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536E4B">
        <w:trPr>
          <w:trHeight w:val="361"/>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536E4B">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F23894" w:rsidRPr="009634E1" w14:paraId="46920A60" w14:textId="77777777" w:rsidTr="00F23894">
        <w:trPr>
          <w:trHeight w:val="654"/>
        </w:trPr>
        <w:tc>
          <w:tcPr>
            <w:tcW w:w="1248" w:type="dxa"/>
            <w:vMerge w:val="restart"/>
            <w:tcBorders>
              <w:top w:val="single" w:sz="4" w:space="0" w:color="00000A"/>
              <w:left w:val="single" w:sz="4" w:space="0" w:color="00000A"/>
              <w:right w:val="single" w:sz="4" w:space="0" w:color="00000A"/>
            </w:tcBorders>
            <w:shd w:val="clear" w:color="auto" w:fill="auto"/>
          </w:tcPr>
          <w:p w14:paraId="0C398FDF" w14:textId="77777777" w:rsidR="00F23894" w:rsidRDefault="00F23894" w:rsidP="00BC0CFA">
            <w:pPr>
              <w:pStyle w:val="Standard"/>
              <w:spacing w:after="200" w:line="276" w:lineRule="auto"/>
              <w:rPr>
                <w:rFonts w:eastAsia="Calibri"/>
                <w:color w:val="000000"/>
              </w:rPr>
            </w:pPr>
          </w:p>
          <w:p w14:paraId="7E8978CA" w14:textId="67C8DCA1" w:rsidR="00F23894" w:rsidRPr="007033D1" w:rsidRDefault="00F23894" w:rsidP="00BC0CFA">
            <w:pPr>
              <w:pStyle w:val="Standard"/>
              <w:spacing w:after="200" w:line="276" w:lineRule="auto"/>
            </w:pPr>
            <w:r>
              <w:rPr>
                <w:rFonts w:eastAsia="Calibri"/>
                <w:color w:val="000000"/>
              </w:rPr>
              <w:t>3</w:t>
            </w:r>
            <w:r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1510E787" w:rsidR="00F23894" w:rsidRPr="00F23894" w:rsidRDefault="00F23894" w:rsidP="00536E4B">
            <w:pPr>
              <w:pStyle w:val="ConsPlusNormal"/>
              <w:jc w:val="both"/>
              <w:rPr>
                <w:rFonts w:ascii="Times New Roman" w:hAnsi="Times New Roman" w:cs="Times New Roman"/>
                <w:sz w:val="24"/>
                <w:szCs w:val="24"/>
              </w:rPr>
            </w:pPr>
            <w:r w:rsidRPr="00F23894">
              <w:rPr>
                <w:rFonts w:ascii="Times New Roman" w:hAnsi="Times New Roman" w:cs="Times New Roman"/>
                <w:sz w:val="24"/>
                <w:szCs w:val="24"/>
              </w:rPr>
              <w:t>Р</w:t>
            </w:r>
            <w:r w:rsidRPr="00F23894">
              <w:rPr>
                <w:rFonts w:ascii="Times New Roman" w:hAnsi="Times New Roman" w:cs="Times New Roman"/>
                <w:sz w:val="24"/>
                <w:szCs w:val="24"/>
              </w:rPr>
              <w:t xml:space="preserve">азработка бизнес-планов, </w:t>
            </w:r>
            <w:r w:rsidRPr="00F23894">
              <w:rPr>
                <w:rFonts w:ascii="Times New Roman" w:hAnsi="Times New Roman" w:cs="Times New Roman"/>
                <w:b/>
                <w:bCs/>
                <w:i/>
                <w:iCs/>
                <w:sz w:val="24"/>
                <w:szCs w:val="24"/>
              </w:rPr>
              <w:t>технических заданий</w:t>
            </w:r>
            <w:r w:rsidRPr="00F23894">
              <w:rPr>
                <w:rFonts w:ascii="Times New Roman" w:hAnsi="Times New Roman" w:cs="Times New Roman"/>
                <w:sz w:val="24"/>
                <w:szCs w:val="24"/>
              </w:rPr>
              <w:t>, технико-экономических обоснований</w:t>
            </w:r>
          </w:p>
        </w:tc>
      </w:tr>
      <w:tr w:rsidR="00F23894" w:rsidRPr="009634E1" w14:paraId="2E43BAE6" w14:textId="77777777" w:rsidTr="00F23894">
        <w:trPr>
          <w:trHeight w:val="975"/>
        </w:trPr>
        <w:tc>
          <w:tcPr>
            <w:tcW w:w="1248" w:type="dxa"/>
            <w:vMerge/>
            <w:tcBorders>
              <w:left w:val="single" w:sz="4" w:space="0" w:color="00000A"/>
              <w:bottom w:val="single" w:sz="4" w:space="0" w:color="00000A"/>
              <w:right w:val="single" w:sz="4" w:space="0" w:color="00000A"/>
            </w:tcBorders>
            <w:shd w:val="clear" w:color="auto" w:fill="auto"/>
          </w:tcPr>
          <w:p w14:paraId="2EB2626A" w14:textId="7F3C325E" w:rsidR="00F23894" w:rsidRDefault="00F23894" w:rsidP="00BC0CFA">
            <w:pPr>
              <w:pStyle w:val="Standard"/>
              <w:spacing w:after="200" w:line="276" w:lineRule="auto"/>
              <w:rPr>
                <w:rFonts w:eastAsia="Calibri"/>
                <w:color w:val="000000"/>
              </w:rPr>
            </w:pP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0C7637B4" w14:textId="46484934" w:rsidR="00F23894" w:rsidRPr="009A5241" w:rsidRDefault="00F23894" w:rsidP="00536E4B">
            <w:pPr>
              <w:pStyle w:val="ConsPlusNormal"/>
              <w:jc w:val="both"/>
              <w:rPr>
                <w:rFonts w:ascii="Times New Roman" w:hAnsi="Times New Roman" w:cs="Times New Roman"/>
                <w:sz w:val="24"/>
                <w:szCs w:val="24"/>
              </w:rPr>
            </w:pPr>
            <w:r w:rsidRPr="009A5241">
              <w:rPr>
                <w:rFonts w:ascii="Times New Roman" w:hAnsi="Times New Roman" w:cs="Times New Roman"/>
                <w:sz w:val="24"/>
                <w:szCs w:val="24"/>
              </w:rPr>
              <w:t>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lastRenderedPageBreak/>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lastRenderedPageBreak/>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lastRenderedPageBreak/>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52C3" w14:textId="77777777" w:rsidR="00236CA9" w:rsidRDefault="00236CA9">
      <w:r>
        <w:separator/>
      </w:r>
    </w:p>
  </w:endnote>
  <w:endnote w:type="continuationSeparator" w:id="0">
    <w:p w14:paraId="158462FE" w14:textId="77777777" w:rsidR="00236CA9" w:rsidRDefault="0023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A1B2" w14:textId="77777777" w:rsidR="00236CA9" w:rsidRDefault="00236CA9">
      <w:r>
        <w:separator/>
      </w:r>
    </w:p>
  </w:footnote>
  <w:footnote w:type="continuationSeparator" w:id="0">
    <w:p w14:paraId="03621639" w14:textId="77777777" w:rsidR="00236CA9" w:rsidRDefault="0023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514AD"/>
    <w:rsid w:val="00067177"/>
    <w:rsid w:val="0009623E"/>
    <w:rsid w:val="002117B8"/>
    <w:rsid w:val="00216A70"/>
    <w:rsid w:val="00236CA9"/>
    <w:rsid w:val="00260FFC"/>
    <w:rsid w:val="002A1D4B"/>
    <w:rsid w:val="003C5DCA"/>
    <w:rsid w:val="004012D3"/>
    <w:rsid w:val="004D5C61"/>
    <w:rsid w:val="004E3C24"/>
    <w:rsid w:val="00521AC7"/>
    <w:rsid w:val="00536E4B"/>
    <w:rsid w:val="00542F3E"/>
    <w:rsid w:val="00581F26"/>
    <w:rsid w:val="00591E7E"/>
    <w:rsid w:val="005A3A18"/>
    <w:rsid w:val="00642125"/>
    <w:rsid w:val="007033D1"/>
    <w:rsid w:val="007579D1"/>
    <w:rsid w:val="00847081"/>
    <w:rsid w:val="00864B90"/>
    <w:rsid w:val="00866178"/>
    <w:rsid w:val="00900E3B"/>
    <w:rsid w:val="00914474"/>
    <w:rsid w:val="009A5241"/>
    <w:rsid w:val="009A5E0F"/>
    <w:rsid w:val="009F03C8"/>
    <w:rsid w:val="00A07EE4"/>
    <w:rsid w:val="00AC534C"/>
    <w:rsid w:val="00AD303B"/>
    <w:rsid w:val="00AE71C1"/>
    <w:rsid w:val="00B854C6"/>
    <w:rsid w:val="00D44BB8"/>
    <w:rsid w:val="00D9714C"/>
    <w:rsid w:val="00DB35A2"/>
    <w:rsid w:val="00DE6D23"/>
    <w:rsid w:val="00DF2D3B"/>
    <w:rsid w:val="00E06FA3"/>
    <w:rsid w:val="00E1733E"/>
    <w:rsid w:val="00E4001F"/>
    <w:rsid w:val="00E70D62"/>
    <w:rsid w:val="00E86ED4"/>
    <w:rsid w:val="00E9352A"/>
    <w:rsid w:val="00EE04F5"/>
    <w:rsid w:val="00F20DFE"/>
    <w:rsid w:val="00F23894"/>
    <w:rsid w:val="00F87276"/>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6E4B"/>
    <w:pPr>
      <w:widowControl w:val="0"/>
      <w:autoSpaceDE w:val="0"/>
      <w:autoSpaceDN w:val="0"/>
      <w:spacing w:after="0" w:line="240" w:lineRule="auto"/>
    </w:pPr>
    <w:rPr>
      <w:rFonts w:ascii="Calibri" w:eastAsiaTheme="minorEastAsia" w:hAnsi="Calibri" w:cs="Calibri"/>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2023-10-26T08:00:00Z</dcterms:created>
  <dcterms:modified xsi:type="dcterms:W3CDTF">2023-10-26T08:00:00Z</dcterms:modified>
</cp:coreProperties>
</file>